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FA" w:rsidRDefault="00764DFA" w:rsidP="00764DF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18"/>
          <w:szCs w:val="18"/>
          <w:lang w:val="uk-UA" w:eastAsia="ru-RU"/>
        </w:rPr>
      </w:pPr>
      <w:r>
        <w:rPr>
          <w:rFonts w:ascii="Segoe UI" w:eastAsia="Times New Roman" w:hAnsi="Segoe UI" w:cs="Segoe UI"/>
          <w:noProof/>
          <w:color w:val="050505"/>
          <w:sz w:val="18"/>
          <w:szCs w:val="18"/>
          <w:lang w:eastAsia="ru-RU"/>
        </w:rPr>
        <w:drawing>
          <wp:inline distT="0" distB="0" distL="0" distR="0">
            <wp:extent cx="4114800" cy="2575560"/>
            <wp:effectExtent l="19050" t="0" r="0" b="0"/>
            <wp:docPr id="1" name="Рисунок 1" descr="D:\1. сайт\369702552_615778474013980_83015073025480978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сайт\369702552_615778474013980_830150730254809786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497" r="13285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DFA" w:rsidRDefault="00764DFA" w:rsidP="00764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18"/>
          <w:szCs w:val="18"/>
          <w:lang w:val="uk-UA" w:eastAsia="ru-RU"/>
        </w:rPr>
      </w:pPr>
    </w:p>
    <w:p w:rsidR="00764DFA" w:rsidRDefault="00764DFA" w:rsidP="00764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18"/>
          <w:szCs w:val="18"/>
          <w:lang w:val="uk-UA" w:eastAsia="ru-RU"/>
        </w:rPr>
      </w:pPr>
    </w:p>
    <w:p w:rsidR="00764DFA" w:rsidRPr="00764DFA" w:rsidRDefault="00764DFA" w:rsidP="00764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</w:pPr>
      <w:r w:rsidRPr="00764DFA">
        <w:rPr>
          <w:rFonts w:ascii="Segoe UI" w:eastAsia="Times New Roman" w:hAnsi="Segoe UI" w:cs="Segoe UI"/>
          <w:color w:val="050505"/>
          <w:sz w:val="18"/>
          <w:szCs w:val="18"/>
          <w:lang w:val="uk-UA" w:eastAsia="ru-RU"/>
        </w:rPr>
        <w:t xml:space="preserve">Щороку 29 серпня в Україні відзначається День пам’яті захисників України, які загинули в боротьбі за незалежність, суверенітет і територіальну цілісність України. </w:t>
      </w:r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Цей день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встановлено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Указом Президента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України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від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23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серпня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2019 року № 621 для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увічнення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героїзму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військовослужбовців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добровольців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,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котрі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proofErr w:type="gram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</w:t>
      </w:r>
      <w:proofErr w:type="gram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іддали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життя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за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батьківщину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.</w:t>
      </w:r>
    </w:p>
    <w:p w:rsidR="00764DFA" w:rsidRPr="00764DFA" w:rsidRDefault="00764DFA" w:rsidP="00764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</w:pPr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29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серпня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2014 року </w:t>
      </w:r>
      <w:proofErr w:type="spellStart"/>
      <w:proofErr w:type="gram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п</w:t>
      </w:r>
      <w:proofErr w:type="gram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ід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час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виходу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сил АТО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оточення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під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Іловайськом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російське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керівництво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порушило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домовленості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ворожі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збройні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сили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впритул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розстріляли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важкого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озброєння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колони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українських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військових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.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Таке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віроломне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вбивство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кваліфікується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міжнародним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гуманітарним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правом як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воєнний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злочин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.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Тоді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полягло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366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українських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воїнів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, 429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зазнали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поранень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, 158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зникли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безвісти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, 300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опинилися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в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полоні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.</w:t>
      </w:r>
    </w:p>
    <w:p w:rsidR="00764DFA" w:rsidRPr="00764DFA" w:rsidRDefault="00764DFA" w:rsidP="00764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</w:pP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Смертельний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для </w:t>
      </w:r>
      <w:proofErr w:type="gram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наших</w:t>
      </w:r>
      <w:proofErr w:type="gram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захисників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“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зелений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коридор”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пролягав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через поля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із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соняшниками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.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Саме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proofErr w:type="gram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п</w:t>
      </w:r>
      <w:proofErr w:type="gram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ід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ними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сотні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українців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поклали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в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боротьбі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ворогом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свої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життя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на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вівтар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свободи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, гинули в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боротьбі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за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незалежність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,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суверенітет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територіальну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цілісність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України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.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Тож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символом Дня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пам’яті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захисників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України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стала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квітка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соняха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.</w:t>
      </w:r>
    </w:p>
    <w:p w:rsidR="00764DFA" w:rsidRPr="00764DFA" w:rsidRDefault="00764DFA" w:rsidP="00764D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</w:pPr>
      <w:proofErr w:type="spellStart"/>
      <w:proofErr w:type="gram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Арх</w:t>
      </w:r>
      <w:proofErr w:type="gram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івним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відділом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районної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державної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адміністрації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до Дня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пам’яті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загиблих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захисників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України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підготовлено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виставку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«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Герої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вмирають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,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але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пам’ять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про них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вічна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…», в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якій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зібрані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матеріали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різних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джерел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про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воїнів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Новгород-Сіверської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територіальної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громади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,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які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віддали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своє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життя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,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захищаючі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незалежність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і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територіальну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цілісність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України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,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з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початку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військової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агресії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російської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федерації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проти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України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.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Виставка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розміщена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у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фойє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районної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державної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 xml:space="preserve"> </w:t>
      </w:r>
      <w:proofErr w:type="spellStart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адміністрації</w:t>
      </w:r>
      <w:proofErr w:type="spellEnd"/>
      <w:r w:rsidRPr="00764DFA">
        <w:rPr>
          <w:rFonts w:ascii="Segoe UI" w:eastAsia="Times New Roman" w:hAnsi="Segoe UI" w:cs="Segoe UI"/>
          <w:color w:val="050505"/>
          <w:sz w:val="18"/>
          <w:szCs w:val="18"/>
          <w:lang w:eastAsia="ru-RU"/>
        </w:rPr>
        <w:t>.</w:t>
      </w:r>
    </w:p>
    <w:p w:rsidR="00BB2211" w:rsidRDefault="00BB2211"/>
    <w:sectPr w:rsidR="00BB2211" w:rsidSect="000A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4DFA"/>
    <w:rsid w:val="000A10C8"/>
    <w:rsid w:val="000C6E62"/>
    <w:rsid w:val="0018678A"/>
    <w:rsid w:val="00225AC9"/>
    <w:rsid w:val="003408FB"/>
    <w:rsid w:val="00374953"/>
    <w:rsid w:val="003905FE"/>
    <w:rsid w:val="00432EFE"/>
    <w:rsid w:val="00451B1B"/>
    <w:rsid w:val="00480681"/>
    <w:rsid w:val="004E3E90"/>
    <w:rsid w:val="006006D2"/>
    <w:rsid w:val="00622473"/>
    <w:rsid w:val="0065538B"/>
    <w:rsid w:val="00722FD7"/>
    <w:rsid w:val="00764DFA"/>
    <w:rsid w:val="007852A8"/>
    <w:rsid w:val="00861B38"/>
    <w:rsid w:val="00870D79"/>
    <w:rsid w:val="00892203"/>
    <w:rsid w:val="00971B86"/>
    <w:rsid w:val="00A721D7"/>
    <w:rsid w:val="00BB2211"/>
    <w:rsid w:val="00C764E9"/>
    <w:rsid w:val="00D809EA"/>
    <w:rsid w:val="00E22D7E"/>
    <w:rsid w:val="00EC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</dc:creator>
  <cp:lastModifiedBy>Аппарат</cp:lastModifiedBy>
  <cp:revision>1</cp:revision>
  <dcterms:created xsi:type="dcterms:W3CDTF">2023-09-01T13:45:00Z</dcterms:created>
  <dcterms:modified xsi:type="dcterms:W3CDTF">2023-09-01T13:48:00Z</dcterms:modified>
</cp:coreProperties>
</file>